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E59EA60" w14:textId="3A814CE0" w:rsidR="00183D8B" w:rsidRPr="00183D8B" w:rsidRDefault="00183D8B">
      <w:pPr>
        <w:rPr>
          <w:rFonts w:asciiTheme="majorHAnsi" w:hAnsiTheme="majorHAnsi"/>
          <w:b/>
        </w:rPr>
      </w:pPr>
      <w:r w:rsidRPr="00183D8B">
        <w:rPr>
          <w:rFonts w:asciiTheme="majorHAnsi" w:hAnsiTheme="majorHAnsi"/>
          <w:b/>
        </w:rPr>
        <w:t>Der Alpengarten im August</w:t>
      </w:r>
    </w:p>
    <w:p w14:paraId="1CB21CA8" w14:textId="6EE43FD0" w:rsidR="007C16F2" w:rsidRDefault="00A12B99">
      <w:pPr>
        <w:rPr>
          <w:rFonts w:asciiTheme="majorHAnsi" w:hAnsiTheme="majorHAnsi"/>
          <w:b/>
          <w:sz w:val="32"/>
        </w:rPr>
      </w:pPr>
      <w:r w:rsidRPr="00183D8B">
        <w:rPr>
          <w:rFonts w:asciiTheme="majorHAnsi" w:hAnsiTheme="majorHAnsi"/>
          <w:b/>
          <w:sz w:val="32"/>
        </w:rPr>
        <w:t>Üppige Riesen</w:t>
      </w:r>
      <w:r w:rsidR="00EA1904" w:rsidRPr="00183D8B">
        <w:rPr>
          <w:rFonts w:asciiTheme="majorHAnsi" w:hAnsiTheme="majorHAnsi"/>
          <w:b/>
          <w:sz w:val="32"/>
        </w:rPr>
        <w:t xml:space="preserve"> und zierliche Raritäten</w:t>
      </w:r>
    </w:p>
    <w:p w14:paraId="7AC34BF8" w14:textId="77777777" w:rsidR="00183D8B" w:rsidRDefault="00183D8B" w:rsidP="00183D8B">
      <w:pPr>
        <w:rPr>
          <w:rFonts w:asciiTheme="majorHAnsi" w:hAnsiTheme="majorHAnsi"/>
          <w:b/>
          <w:sz w:val="22"/>
        </w:rPr>
      </w:pPr>
    </w:p>
    <w:p w14:paraId="7CC65193" w14:textId="77777777" w:rsidR="00183D8B" w:rsidRPr="00183D8B" w:rsidRDefault="00183D8B" w:rsidP="00183D8B">
      <w:pPr>
        <w:rPr>
          <w:rFonts w:asciiTheme="majorHAnsi" w:hAnsiTheme="majorHAnsi"/>
          <w:b/>
          <w:sz w:val="22"/>
        </w:rPr>
      </w:pPr>
      <w:r w:rsidRPr="00183D8B">
        <w:rPr>
          <w:rFonts w:asciiTheme="majorHAnsi" w:hAnsiTheme="majorHAnsi"/>
          <w:b/>
          <w:sz w:val="22"/>
        </w:rPr>
        <w:t>Tiefblauer Rittersporn, violetter Eisenhut, rote Weidenröschen oder gelbe Alpenschuppenköpfe, die von ihren hohen Stängeln auf das Publikum herabnicken.</w:t>
      </w:r>
    </w:p>
    <w:p w14:paraId="2143C62A" w14:textId="77777777" w:rsidR="00183D8B" w:rsidRPr="00183D8B" w:rsidRDefault="00183D8B">
      <w:pPr>
        <w:rPr>
          <w:rFonts w:asciiTheme="majorHAnsi" w:hAnsiTheme="majorHAnsi"/>
          <w:b/>
          <w:sz w:val="18"/>
        </w:rPr>
      </w:pPr>
    </w:p>
    <w:p w14:paraId="231BF349" w14:textId="7976B8E8" w:rsidR="00E62C0B" w:rsidRPr="0009502E" w:rsidRDefault="00092554">
      <w:pPr>
        <w:rPr>
          <w:rFonts w:asciiTheme="majorHAnsi" w:hAnsiTheme="majorHAnsi"/>
          <w:sz w:val="22"/>
        </w:rPr>
      </w:pPr>
      <w:r w:rsidRPr="0071583C">
        <w:rPr>
          <w:rFonts w:asciiTheme="majorHAnsi" w:hAnsiTheme="majorHAnsi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725EF1" wp14:editId="62480D4F">
                <wp:simplePos x="0" y="0"/>
                <wp:positionH relativeFrom="column">
                  <wp:posOffset>3761740</wp:posOffset>
                </wp:positionH>
                <wp:positionV relativeFrom="paragraph">
                  <wp:posOffset>1746568</wp:posOffset>
                </wp:positionV>
                <wp:extent cx="2374265" cy="690562"/>
                <wp:effectExtent l="0" t="0" r="6985" b="0"/>
                <wp:wrapNone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9056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798739" w14:textId="758CEBD2" w:rsidR="00092554" w:rsidRPr="0071583C" w:rsidRDefault="00092554" w:rsidP="00092554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 w:rsidRPr="00092554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Hochstaudenflur mit Rittersporn, Eisenhut und Gelbem Enzian (rechts). In der Kalkschutthalde (links) steht Fleischers Weidenröschen in voller Blüte.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96.2pt;margin-top:137.55pt;width:186.95pt;height:54.3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" stroked="f">
                <v:textbox>
                  <w:txbxContent>
                    <w:p w14:paraId="72798739" w14:textId="758CEBD2" w:rsidR="00092554" w:rsidRPr="0071583C" w:rsidRDefault="00092554" w:rsidP="00092554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 w:rsidRPr="00092554">
                        <w:rPr>
                          <w:rFonts w:asciiTheme="majorHAnsi" w:hAnsiTheme="majorHAnsi"/>
                          <w:i/>
                          <w:sz w:val="20"/>
                        </w:rPr>
                        <w:t>Hochstaudenflur mit Rittersporn, Eisenhut und Gelbem Enzian (rechts). In der Kalkschutthalde (links) steht Fleischers Weidenröschen in voller Blüte.</w:t>
                      </w:r>
                    </w:p>
                  </w:txbxContent>
                </v:textbox>
              </v:shape>
            </w:pict>
          </mc:Fallback>
        </mc:AlternateContent>
      </w:r>
      <w:r w:rsidR="00183D8B">
        <w:rPr>
          <w:rFonts w:asciiTheme="majorHAnsi" w:hAnsiTheme="majorHAnsi"/>
          <w:noProof/>
          <w:sz w:val="22"/>
          <w:lang w:val="de-CH" w:eastAsia="de-CH"/>
        </w:rPr>
        <w:drawing>
          <wp:inline distT="0" distB="0" distL="0" distR="0" wp14:anchorId="27DEA380" wp14:editId="0A249E3B">
            <wp:extent cx="3586187" cy="2395538"/>
            <wp:effectExtent l="0" t="0" r="0" b="508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chstaudenflu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0094" cy="2398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83D8B">
        <w:rPr>
          <w:rFonts w:asciiTheme="majorHAnsi" w:hAnsiTheme="majorHAnsi"/>
          <w:sz w:val="22"/>
        </w:rPr>
        <w:tab/>
      </w:r>
    </w:p>
    <w:p w14:paraId="7E164731" w14:textId="77777777" w:rsidR="00183D8B" w:rsidRDefault="00183D8B">
      <w:pPr>
        <w:rPr>
          <w:rFonts w:asciiTheme="majorHAnsi" w:hAnsiTheme="majorHAnsi"/>
          <w:sz w:val="22"/>
        </w:rPr>
      </w:pPr>
    </w:p>
    <w:p w14:paraId="04DFA3C9" w14:textId="0830078E" w:rsidR="00614A58" w:rsidRPr="0009502E" w:rsidRDefault="00EA1904">
      <w:pPr>
        <w:rPr>
          <w:rFonts w:asciiTheme="majorHAnsi" w:hAnsiTheme="majorHAnsi"/>
          <w:sz w:val="22"/>
        </w:rPr>
      </w:pPr>
      <w:r w:rsidRPr="0009502E">
        <w:rPr>
          <w:rFonts w:asciiTheme="majorHAnsi" w:hAnsiTheme="majorHAnsi"/>
          <w:sz w:val="22"/>
        </w:rPr>
        <w:t xml:space="preserve">Den ganzen Sommer über haben die </w:t>
      </w:r>
      <w:r w:rsidR="004169B6" w:rsidRPr="0009502E">
        <w:rPr>
          <w:rFonts w:asciiTheme="majorHAnsi" w:hAnsiTheme="majorHAnsi"/>
          <w:sz w:val="22"/>
        </w:rPr>
        <w:t xml:space="preserve">Hochstauden </w:t>
      </w:r>
      <w:r w:rsidR="00D9226B" w:rsidRPr="0009502E">
        <w:rPr>
          <w:rFonts w:asciiTheme="majorHAnsi" w:hAnsiTheme="majorHAnsi"/>
          <w:sz w:val="22"/>
        </w:rPr>
        <w:t>in</w:t>
      </w:r>
      <w:r w:rsidR="004169B6" w:rsidRPr="0009502E">
        <w:rPr>
          <w:rFonts w:asciiTheme="majorHAnsi" w:hAnsiTheme="majorHAnsi"/>
          <w:sz w:val="22"/>
        </w:rPr>
        <w:t xml:space="preserve"> feuchten Senken des Alpengartens</w:t>
      </w:r>
      <w:r w:rsidRPr="0009502E">
        <w:rPr>
          <w:rFonts w:asciiTheme="majorHAnsi" w:hAnsiTheme="majorHAnsi"/>
          <w:sz w:val="22"/>
        </w:rPr>
        <w:t xml:space="preserve"> Anlauf genomme</w:t>
      </w:r>
      <w:r w:rsidR="00E62C0B" w:rsidRPr="0009502E">
        <w:rPr>
          <w:rFonts w:asciiTheme="majorHAnsi" w:hAnsiTheme="majorHAnsi"/>
          <w:sz w:val="22"/>
        </w:rPr>
        <w:t>n, um</w:t>
      </w:r>
      <w:r w:rsidR="0011524D" w:rsidRPr="0009502E">
        <w:rPr>
          <w:rFonts w:asciiTheme="majorHAnsi" w:hAnsiTheme="majorHAnsi"/>
          <w:sz w:val="22"/>
        </w:rPr>
        <w:t xml:space="preserve"> jetzt im August</w:t>
      </w:r>
      <w:r w:rsidRPr="0009502E">
        <w:rPr>
          <w:rFonts w:asciiTheme="majorHAnsi" w:hAnsiTheme="majorHAnsi"/>
          <w:sz w:val="22"/>
        </w:rPr>
        <w:t xml:space="preserve"> ihre üppige B</w:t>
      </w:r>
      <w:r w:rsidR="00A12B99" w:rsidRPr="0009502E">
        <w:rPr>
          <w:rFonts w:asciiTheme="majorHAnsi" w:hAnsiTheme="majorHAnsi"/>
          <w:sz w:val="22"/>
        </w:rPr>
        <w:t>lütenpracht</w:t>
      </w:r>
      <w:r w:rsidR="00E62C0B" w:rsidRPr="0009502E">
        <w:rPr>
          <w:rFonts w:asciiTheme="majorHAnsi" w:hAnsiTheme="majorHAnsi"/>
          <w:sz w:val="22"/>
        </w:rPr>
        <w:t xml:space="preserve"> zu entfalten</w:t>
      </w:r>
      <w:r w:rsidRPr="0009502E">
        <w:rPr>
          <w:rFonts w:asciiTheme="majorHAnsi" w:hAnsiTheme="majorHAnsi"/>
          <w:sz w:val="22"/>
        </w:rPr>
        <w:t>.</w:t>
      </w:r>
      <w:r w:rsidR="00E62C0B" w:rsidRPr="0009502E">
        <w:rPr>
          <w:rFonts w:asciiTheme="majorHAnsi" w:hAnsiTheme="majorHAnsi"/>
          <w:sz w:val="22"/>
        </w:rPr>
        <w:t xml:space="preserve"> </w:t>
      </w:r>
      <w:r w:rsidR="0011524D" w:rsidRPr="0009502E">
        <w:rPr>
          <w:rFonts w:asciiTheme="majorHAnsi" w:hAnsiTheme="majorHAnsi"/>
          <w:sz w:val="22"/>
        </w:rPr>
        <w:t>Doch auch in den and</w:t>
      </w:r>
      <w:r w:rsidR="00D9226B" w:rsidRPr="0009502E">
        <w:rPr>
          <w:rFonts w:asciiTheme="majorHAnsi" w:hAnsiTheme="majorHAnsi"/>
          <w:sz w:val="22"/>
        </w:rPr>
        <w:t>eren Pflanzengesellschaften</w:t>
      </w:r>
      <w:r w:rsidR="0011524D" w:rsidRPr="0009502E">
        <w:rPr>
          <w:rFonts w:asciiTheme="majorHAnsi" w:hAnsiTheme="majorHAnsi"/>
          <w:sz w:val="22"/>
        </w:rPr>
        <w:t xml:space="preserve"> ist der Spätsommer die Zeit der intensiven Farben – vom </w:t>
      </w:r>
      <w:r w:rsidR="00324026" w:rsidRPr="0009502E">
        <w:rPr>
          <w:rFonts w:asciiTheme="majorHAnsi" w:hAnsiTheme="majorHAnsi"/>
          <w:sz w:val="22"/>
        </w:rPr>
        <w:t xml:space="preserve">dunklen </w:t>
      </w:r>
      <w:r w:rsidR="00D9226B" w:rsidRPr="0009502E">
        <w:rPr>
          <w:rFonts w:asciiTheme="majorHAnsi" w:hAnsiTheme="majorHAnsi"/>
          <w:sz w:val="22"/>
        </w:rPr>
        <w:t>Moorenzian im</w:t>
      </w:r>
      <w:r w:rsidR="0011524D" w:rsidRPr="0009502E">
        <w:rPr>
          <w:rFonts w:asciiTheme="majorHAnsi" w:hAnsiTheme="majorHAnsi"/>
          <w:sz w:val="22"/>
        </w:rPr>
        <w:t xml:space="preserve"> Flachmoor bis zu</w:t>
      </w:r>
      <w:r w:rsidR="002755CD" w:rsidRPr="0009502E">
        <w:rPr>
          <w:rFonts w:asciiTheme="majorHAnsi" w:hAnsiTheme="majorHAnsi"/>
          <w:sz w:val="22"/>
        </w:rPr>
        <w:t>r</w:t>
      </w:r>
      <w:r w:rsidR="00324026" w:rsidRPr="0009502E">
        <w:rPr>
          <w:rFonts w:asciiTheme="majorHAnsi" w:hAnsiTheme="majorHAnsi"/>
          <w:sz w:val="22"/>
        </w:rPr>
        <w:t xml:space="preserve"> sonnengelben Gemswurz und anderen Pionierpflanzen im Felsschutt.</w:t>
      </w:r>
    </w:p>
    <w:p w14:paraId="01719EC5" w14:textId="74E4C644" w:rsidR="00324026" w:rsidRPr="0009502E" w:rsidRDefault="00324026">
      <w:pPr>
        <w:rPr>
          <w:rFonts w:asciiTheme="majorHAnsi" w:hAnsiTheme="majorHAnsi"/>
          <w:sz w:val="22"/>
        </w:rPr>
      </w:pPr>
      <w:r w:rsidRPr="0009502E">
        <w:rPr>
          <w:rFonts w:asciiTheme="majorHAnsi" w:hAnsiTheme="majorHAnsi"/>
          <w:sz w:val="22"/>
        </w:rPr>
        <w:t>Besonders farbenfro</w:t>
      </w:r>
      <w:r w:rsidR="004169B6" w:rsidRPr="0009502E">
        <w:rPr>
          <w:rFonts w:asciiTheme="majorHAnsi" w:hAnsiTheme="majorHAnsi"/>
          <w:sz w:val="22"/>
        </w:rPr>
        <w:t xml:space="preserve">h geht es an der </w:t>
      </w:r>
      <w:r w:rsidR="00F22B96" w:rsidRPr="0009502E">
        <w:rPr>
          <w:rFonts w:asciiTheme="majorHAnsi" w:hAnsiTheme="majorHAnsi"/>
          <w:sz w:val="22"/>
        </w:rPr>
        <w:t>«</w:t>
      </w:r>
      <w:r w:rsidR="004169B6" w:rsidRPr="0009502E">
        <w:rPr>
          <w:rFonts w:asciiTheme="majorHAnsi" w:hAnsiTheme="majorHAnsi"/>
          <w:sz w:val="22"/>
        </w:rPr>
        <w:t>Riviera</w:t>
      </w:r>
      <w:r w:rsidR="00F22B96" w:rsidRPr="0009502E">
        <w:rPr>
          <w:rFonts w:asciiTheme="majorHAnsi" w:hAnsiTheme="majorHAnsi"/>
          <w:sz w:val="22"/>
        </w:rPr>
        <w:t>»</w:t>
      </w:r>
      <w:r w:rsidR="004169B6" w:rsidRPr="0009502E">
        <w:rPr>
          <w:rFonts w:asciiTheme="majorHAnsi" w:hAnsiTheme="majorHAnsi"/>
          <w:sz w:val="22"/>
        </w:rPr>
        <w:t xml:space="preserve"> zu – a</w:t>
      </w:r>
      <w:r w:rsidRPr="0009502E">
        <w:rPr>
          <w:rFonts w:asciiTheme="majorHAnsi" w:hAnsiTheme="majorHAnsi"/>
          <w:sz w:val="22"/>
        </w:rPr>
        <w:t xml:space="preserve">m </w:t>
      </w:r>
      <w:r w:rsidR="0033339E" w:rsidRPr="0009502E">
        <w:rPr>
          <w:rFonts w:asciiTheme="majorHAnsi" w:hAnsiTheme="majorHAnsi"/>
          <w:sz w:val="22"/>
        </w:rPr>
        <w:t>sonnigsten</w:t>
      </w:r>
      <w:r w:rsidR="00C57B0C" w:rsidRPr="0009502E">
        <w:rPr>
          <w:rFonts w:asciiTheme="majorHAnsi" w:hAnsiTheme="majorHAnsi"/>
          <w:sz w:val="22"/>
        </w:rPr>
        <w:t xml:space="preserve"> Hang des Alpengartens</w:t>
      </w:r>
      <w:r w:rsidR="004169B6" w:rsidRPr="0009502E">
        <w:rPr>
          <w:rFonts w:asciiTheme="majorHAnsi" w:hAnsiTheme="majorHAnsi"/>
          <w:sz w:val="22"/>
        </w:rPr>
        <w:t>, wo die</w:t>
      </w:r>
      <w:r w:rsidR="00C57B0C" w:rsidRPr="0009502E">
        <w:rPr>
          <w:rFonts w:asciiTheme="majorHAnsi" w:hAnsiTheme="majorHAnsi"/>
          <w:sz w:val="22"/>
        </w:rPr>
        <w:t xml:space="preserve"> wärmeliebende</w:t>
      </w:r>
      <w:r w:rsidR="004169B6" w:rsidRPr="0009502E">
        <w:rPr>
          <w:rFonts w:asciiTheme="majorHAnsi" w:hAnsiTheme="majorHAnsi"/>
          <w:sz w:val="22"/>
        </w:rPr>
        <w:t>n</w:t>
      </w:r>
      <w:r w:rsidR="00C57B0C" w:rsidRPr="0009502E">
        <w:rPr>
          <w:rFonts w:asciiTheme="majorHAnsi" w:hAnsiTheme="majorHAnsi"/>
          <w:sz w:val="22"/>
        </w:rPr>
        <w:t xml:space="preserve"> Pflanzen aus </w:t>
      </w:r>
      <w:r w:rsidR="00E62C0B" w:rsidRPr="0009502E">
        <w:rPr>
          <w:rFonts w:asciiTheme="majorHAnsi" w:hAnsiTheme="majorHAnsi"/>
          <w:sz w:val="22"/>
        </w:rPr>
        <w:t xml:space="preserve">dem Jura, </w:t>
      </w:r>
      <w:r w:rsidR="00C57B0C" w:rsidRPr="0009502E">
        <w:rPr>
          <w:rFonts w:asciiTheme="majorHAnsi" w:hAnsiTheme="majorHAnsi"/>
          <w:sz w:val="22"/>
        </w:rPr>
        <w:t>dem Wallis, dem Tessin und den Bündner Südtälern präsentiert</w:t>
      </w:r>
      <w:r w:rsidR="004169B6" w:rsidRPr="0009502E">
        <w:rPr>
          <w:rFonts w:asciiTheme="majorHAnsi" w:hAnsiTheme="majorHAnsi"/>
          <w:sz w:val="22"/>
        </w:rPr>
        <w:t xml:space="preserve"> werden</w:t>
      </w:r>
      <w:r w:rsidR="00C57B0C" w:rsidRPr="0009502E">
        <w:rPr>
          <w:rFonts w:asciiTheme="majorHAnsi" w:hAnsiTheme="majorHAnsi"/>
          <w:sz w:val="22"/>
        </w:rPr>
        <w:t>. Für das Wallis mit seiner eno</w:t>
      </w:r>
      <w:r w:rsidR="0033339E" w:rsidRPr="0009502E">
        <w:rPr>
          <w:rFonts w:asciiTheme="majorHAnsi" w:hAnsiTheme="majorHAnsi"/>
          <w:sz w:val="22"/>
        </w:rPr>
        <w:t>rm vielfältigen Alpenflora hat das Gartenteam</w:t>
      </w:r>
      <w:r w:rsidR="00C57B0C" w:rsidRPr="0009502E">
        <w:rPr>
          <w:rFonts w:asciiTheme="majorHAnsi" w:hAnsiTheme="majorHAnsi"/>
          <w:sz w:val="22"/>
        </w:rPr>
        <w:t xml:space="preserve"> </w:t>
      </w:r>
      <w:r w:rsidR="00E62C0B" w:rsidRPr="0009502E">
        <w:rPr>
          <w:rFonts w:asciiTheme="majorHAnsi" w:hAnsiTheme="majorHAnsi"/>
          <w:sz w:val="22"/>
        </w:rPr>
        <w:t>letzten Herbst sogar einen zusätzlichen</w:t>
      </w:r>
      <w:r w:rsidR="00C57B0C" w:rsidRPr="0009502E">
        <w:rPr>
          <w:rFonts w:asciiTheme="majorHAnsi" w:hAnsiTheme="majorHAnsi"/>
          <w:sz w:val="22"/>
        </w:rPr>
        <w:t xml:space="preserve"> Standort angelegt. </w:t>
      </w:r>
      <w:r w:rsidR="00F22B96" w:rsidRPr="0009502E">
        <w:rPr>
          <w:rFonts w:asciiTheme="majorHAnsi" w:hAnsiTheme="majorHAnsi"/>
          <w:sz w:val="22"/>
        </w:rPr>
        <w:t>«</w:t>
      </w:r>
      <w:r w:rsidR="00C57B0C" w:rsidRPr="0009502E">
        <w:rPr>
          <w:rFonts w:asciiTheme="majorHAnsi" w:hAnsiTheme="majorHAnsi"/>
          <w:sz w:val="22"/>
        </w:rPr>
        <w:t>Jetzt sind die Pflanzen, die</w:t>
      </w:r>
      <w:r w:rsidR="004169B6" w:rsidRPr="0009502E">
        <w:rPr>
          <w:rFonts w:asciiTheme="majorHAnsi" w:hAnsiTheme="majorHAnsi"/>
          <w:sz w:val="22"/>
        </w:rPr>
        <w:t xml:space="preserve"> wir</w:t>
      </w:r>
      <w:r w:rsidR="00E62C0B" w:rsidRPr="0009502E">
        <w:rPr>
          <w:rFonts w:asciiTheme="majorHAnsi" w:hAnsiTheme="majorHAnsi"/>
          <w:sz w:val="22"/>
        </w:rPr>
        <w:t xml:space="preserve"> aus Samen gezogen und im neuen Quartier</w:t>
      </w:r>
      <w:r w:rsidR="00C57B0C" w:rsidRPr="0009502E">
        <w:rPr>
          <w:rFonts w:asciiTheme="majorHAnsi" w:hAnsiTheme="majorHAnsi"/>
          <w:sz w:val="22"/>
        </w:rPr>
        <w:t xml:space="preserve"> gesetzt haben, noch jung</w:t>
      </w:r>
      <w:r w:rsidR="00F22B96" w:rsidRPr="0009502E">
        <w:rPr>
          <w:rFonts w:asciiTheme="majorHAnsi" w:hAnsiTheme="majorHAnsi"/>
          <w:sz w:val="22"/>
        </w:rPr>
        <w:t>»</w:t>
      </w:r>
      <w:r w:rsidR="00C57B0C" w:rsidRPr="0009502E">
        <w:rPr>
          <w:rFonts w:asciiTheme="majorHAnsi" w:hAnsiTheme="majorHAnsi"/>
          <w:sz w:val="22"/>
        </w:rPr>
        <w:t>, s</w:t>
      </w:r>
      <w:r w:rsidR="0033339E" w:rsidRPr="0009502E">
        <w:rPr>
          <w:rFonts w:asciiTheme="majorHAnsi" w:hAnsiTheme="majorHAnsi"/>
          <w:sz w:val="22"/>
        </w:rPr>
        <w:t>agt Jasmin Senn, die das T</w:t>
      </w:r>
      <w:r w:rsidR="00C57B0C" w:rsidRPr="0009502E">
        <w:rPr>
          <w:rFonts w:asciiTheme="majorHAnsi" w:hAnsiTheme="majorHAnsi"/>
          <w:sz w:val="22"/>
        </w:rPr>
        <w:t xml:space="preserve">eam leitet. </w:t>
      </w:r>
      <w:r w:rsidR="00F22B96" w:rsidRPr="0009502E">
        <w:rPr>
          <w:rFonts w:asciiTheme="majorHAnsi" w:hAnsiTheme="majorHAnsi"/>
          <w:sz w:val="22"/>
        </w:rPr>
        <w:t>«</w:t>
      </w:r>
      <w:r w:rsidR="00C57B0C" w:rsidRPr="0009502E">
        <w:rPr>
          <w:rFonts w:asciiTheme="majorHAnsi" w:hAnsiTheme="majorHAnsi"/>
          <w:sz w:val="22"/>
        </w:rPr>
        <w:t>Aber künftig wird hier</w:t>
      </w:r>
      <w:r w:rsidR="003C597E" w:rsidRPr="0009502E">
        <w:rPr>
          <w:rFonts w:asciiTheme="majorHAnsi" w:hAnsiTheme="majorHAnsi"/>
          <w:sz w:val="22"/>
        </w:rPr>
        <w:t xml:space="preserve"> </w:t>
      </w:r>
      <w:r w:rsidR="0033339E" w:rsidRPr="0009502E">
        <w:rPr>
          <w:rFonts w:asciiTheme="majorHAnsi" w:hAnsiTheme="majorHAnsi"/>
          <w:sz w:val="22"/>
        </w:rPr>
        <w:t>immer etwas blühen</w:t>
      </w:r>
      <w:r w:rsidR="003C597E" w:rsidRPr="0009502E">
        <w:rPr>
          <w:rFonts w:asciiTheme="majorHAnsi" w:hAnsiTheme="majorHAnsi"/>
          <w:sz w:val="22"/>
        </w:rPr>
        <w:t xml:space="preserve"> – von der Südlichen Weinbergtulpe im Frühling bis zur Walliser Flockenblume</w:t>
      </w:r>
      <w:r w:rsidR="00AD63F5" w:rsidRPr="0009502E">
        <w:rPr>
          <w:rFonts w:asciiTheme="majorHAnsi" w:hAnsiTheme="majorHAnsi"/>
          <w:sz w:val="22"/>
        </w:rPr>
        <w:t>, die nur einmal im Leben blüht und damit bis gegen den Herbst wartet</w:t>
      </w:r>
      <w:r w:rsidR="0033339E" w:rsidRPr="0009502E">
        <w:rPr>
          <w:rFonts w:asciiTheme="majorHAnsi" w:hAnsiTheme="majorHAnsi"/>
          <w:sz w:val="22"/>
        </w:rPr>
        <w:t>.</w:t>
      </w:r>
      <w:r w:rsidR="00F22B96" w:rsidRPr="0009502E">
        <w:rPr>
          <w:rFonts w:asciiTheme="majorHAnsi" w:hAnsiTheme="majorHAnsi"/>
          <w:sz w:val="22"/>
        </w:rPr>
        <w:t>»</w:t>
      </w:r>
      <w:r w:rsidR="0033339E" w:rsidRPr="0009502E">
        <w:rPr>
          <w:rFonts w:asciiTheme="majorHAnsi" w:hAnsiTheme="majorHAnsi"/>
          <w:sz w:val="22"/>
        </w:rPr>
        <w:t xml:space="preserve"> Schon diesen Sommer hat die </w:t>
      </w:r>
      <w:r w:rsidR="00563D59" w:rsidRPr="0009502E">
        <w:rPr>
          <w:rFonts w:asciiTheme="majorHAnsi" w:hAnsiTheme="majorHAnsi"/>
          <w:sz w:val="22"/>
        </w:rPr>
        <w:t>Purpurfarbene Witwenblume</w:t>
      </w:r>
      <w:r w:rsidR="0084472E" w:rsidRPr="0009502E">
        <w:rPr>
          <w:rFonts w:asciiTheme="majorHAnsi" w:hAnsiTheme="majorHAnsi"/>
          <w:sz w:val="22"/>
        </w:rPr>
        <w:t xml:space="preserve">, eine zierliche Rarität aus dem </w:t>
      </w:r>
      <w:proofErr w:type="spellStart"/>
      <w:r w:rsidR="0084472E" w:rsidRPr="0009502E">
        <w:rPr>
          <w:rFonts w:asciiTheme="majorHAnsi" w:hAnsiTheme="majorHAnsi"/>
          <w:sz w:val="22"/>
        </w:rPr>
        <w:t>Mattertal</w:t>
      </w:r>
      <w:proofErr w:type="spellEnd"/>
      <w:r w:rsidR="0084472E" w:rsidRPr="0009502E">
        <w:rPr>
          <w:rFonts w:asciiTheme="majorHAnsi" w:hAnsiTheme="majorHAnsi"/>
          <w:sz w:val="22"/>
        </w:rPr>
        <w:t>,</w:t>
      </w:r>
      <w:r w:rsidR="00563D59" w:rsidRPr="0009502E">
        <w:rPr>
          <w:rFonts w:asciiTheme="majorHAnsi" w:hAnsiTheme="majorHAnsi"/>
          <w:sz w:val="22"/>
        </w:rPr>
        <w:t xml:space="preserve"> ihre e</w:t>
      </w:r>
      <w:r w:rsidR="0084472E" w:rsidRPr="0009502E">
        <w:rPr>
          <w:rFonts w:asciiTheme="majorHAnsi" w:hAnsiTheme="majorHAnsi"/>
          <w:sz w:val="22"/>
        </w:rPr>
        <w:t>rsten Blüten geöffnet</w:t>
      </w:r>
      <w:r w:rsidR="00563D59" w:rsidRPr="0009502E">
        <w:rPr>
          <w:rFonts w:asciiTheme="majorHAnsi" w:hAnsiTheme="majorHAnsi"/>
          <w:sz w:val="22"/>
        </w:rPr>
        <w:t>. Und das Federgras, das im Wallis von den troc</w:t>
      </w:r>
      <w:r w:rsidR="0084472E" w:rsidRPr="0009502E">
        <w:rPr>
          <w:rFonts w:asciiTheme="majorHAnsi" w:hAnsiTheme="majorHAnsi"/>
          <w:sz w:val="22"/>
        </w:rPr>
        <w:t>kenen Felsens</w:t>
      </w:r>
      <w:r w:rsidR="00563D59" w:rsidRPr="0009502E">
        <w:rPr>
          <w:rFonts w:asciiTheme="majorHAnsi" w:hAnsiTheme="majorHAnsi"/>
          <w:sz w:val="22"/>
        </w:rPr>
        <w:t>teppen im Tal bis weit über 2000 Meter über Meer anzutreffen ist, wird wohl noch ein Weilchen zu bewundern sein, bis se</w:t>
      </w:r>
      <w:r w:rsidR="004169B6" w:rsidRPr="0009502E">
        <w:rPr>
          <w:rFonts w:asciiTheme="majorHAnsi" w:hAnsiTheme="majorHAnsi"/>
          <w:sz w:val="22"/>
        </w:rPr>
        <w:t xml:space="preserve">ine elegant </w:t>
      </w:r>
      <w:r w:rsidR="00F22B96" w:rsidRPr="0009502E">
        <w:rPr>
          <w:rFonts w:asciiTheme="majorHAnsi" w:hAnsiTheme="majorHAnsi"/>
          <w:sz w:val="22"/>
        </w:rPr>
        <w:t>«</w:t>
      </w:r>
      <w:r w:rsidR="004169B6" w:rsidRPr="0009502E">
        <w:rPr>
          <w:rFonts w:asciiTheme="majorHAnsi" w:hAnsiTheme="majorHAnsi"/>
          <w:sz w:val="22"/>
        </w:rPr>
        <w:t>gefiederten</w:t>
      </w:r>
      <w:r w:rsidR="00F22B96" w:rsidRPr="0009502E">
        <w:rPr>
          <w:rFonts w:asciiTheme="majorHAnsi" w:hAnsiTheme="majorHAnsi"/>
          <w:sz w:val="22"/>
        </w:rPr>
        <w:t>»</w:t>
      </w:r>
      <w:r w:rsidR="004169B6" w:rsidRPr="0009502E">
        <w:rPr>
          <w:rFonts w:asciiTheme="majorHAnsi" w:hAnsiTheme="majorHAnsi"/>
          <w:sz w:val="22"/>
        </w:rPr>
        <w:t xml:space="preserve"> Samen</w:t>
      </w:r>
      <w:r w:rsidR="004A0BF6" w:rsidRPr="0009502E">
        <w:rPr>
          <w:rFonts w:asciiTheme="majorHAnsi" w:hAnsiTheme="majorHAnsi"/>
          <w:sz w:val="22"/>
        </w:rPr>
        <w:t xml:space="preserve"> mit dem Wind davonfliegen.</w:t>
      </w:r>
    </w:p>
    <w:p w14:paraId="0ACED437" w14:textId="77777777" w:rsidR="004A0BF6" w:rsidRDefault="004A0BF6">
      <w:pPr>
        <w:rPr>
          <w:rFonts w:asciiTheme="majorHAnsi" w:hAnsiTheme="majorHAnsi"/>
          <w:sz w:val="22"/>
        </w:rPr>
      </w:pPr>
    </w:p>
    <w:p w14:paraId="01337EAC" w14:textId="4F892E32" w:rsidR="00092554" w:rsidRPr="0009502E" w:rsidRDefault="00092554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  <w:sz w:val="22"/>
          <w:lang w:val="de-CH" w:eastAsia="de-CH"/>
        </w:rPr>
        <w:drawing>
          <wp:inline distT="0" distB="0" distL="0" distR="0" wp14:anchorId="1D707FFB" wp14:editId="051D2C28">
            <wp:extent cx="2381250" cy="2627474"/>
            <wp:effectExtent l="0" t="0" r="0" b="1905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rgras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3332" cy="2629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noProof/>
          <w:sz w:val="22"/>
          <w:lang w:val="de-CH" w:eastAsia="de-CH"/>
        </w:rPr>
        <w:drawing>
          <wp:inline distT="0" distB="0" distL="0" distR="0" wp14:anchorId="729D1666" wp14:editId="7D2FCDCC">
            <wp:extent cx="2833687" cy="2125339"/>
            <wp:effectExtent l="0" t="0" r="5080" b="889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udisteln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36252" cy="2127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9E0894" w14:textId="5CBE21A2" w:rsidR="00092554" w:rsidRDefault="00A23382">
      <w:pPr>
        <w:rPr>
          <w:rFonts w:asciiTheme="majorHAnsi" w:hAnsiTheme="majorHAnsi"/>
          <w:b/>
          <w:sz w:val="22"/>
        </w:rPr>
      </w:pPr>
      <w:r w:rsidRPr="0071583C">
        <w:rPr>
          <w:rFonts w:asciiTheme="majorHAnsi" w:hAnsiTheme="majorHAnsi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4B0631E" wp14:editId="429F32D5">
                <wp:simplePos x="0" y="0"/>
                <wp:positionH relativeFrom="column">
                  <wp:posOffset>3070860</wp:posOffset>
                </wp:positionH>
                <wp:positionV relativeFrom="paragraph">
                  <wp:posOffset>65088</wp:posOffset>
                </wp:positionV>
                <wp:extent cx="2856865" cy="404495"/>
                <wp:effectExtent l="0" t="0" r="635" b="0"/>
                <wp:wrapNone/>
                <wp:docPr id="5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865" cy="404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F9AC9" w14:textId="70FCE8F5" w:rsidR="00092554" w:rsidRPr="0071583C" w:rsidRDefault="00A23382" w:rsidP="00092554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 w:rsidRPr="00A23382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Die Blaudisteln wirken attraktiv auf Menschen und Insekten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241.8pt;margin-top:5.15pt;width:224.95pt;height:3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" stroked="f">
                <v:textbox>
                  <w:txbxContent>
                    <w:p w14:paraId="4A5F9AC9" w14:textId="70FCE8F5" w:rsidR="00092554" w:rsidRPr="0071583C" w:rsidRDefault="00A23382" w:rsidP="00092554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 w:rsidRPr="00A23382">
                        <w:rPr>
                          <w:rFonts w:asciiTheme="majorHAnsi" w:hAnsiTheme="majorHAnsi"/>
                          <w:i/>
                          <w:sz w:val="20"/>
                        </w:rPr>
                        <w:t>Die Blaudisteln wirken attraktiv auf Menschen und Insekten</w:t>
                      </w:r>
                    </w:p>
                  </w:txbxContent>
                </v:textbox>
              </v:shape>
            </w:pict>
          </mc:Fallback>
        </mc:AlternateContent>
      </w:r>
      <w:r w:rsidRPr="0071583C">
        <w:rPr>
          <w:rFonts w:asciiTheme="majorHAnsi" w:hAnsiTheme="majorHAnsi" w:cs="Arial"/>
          <w:noProof/>
          <w:lang w:val="de-CH" w:eastAsia="de-C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2E39EF" wp14:editId="5316CCE1">
                <wp:simplePos x="0" y="0"/>
                <wp:positionH relativeFrom="column">
                  <wp:posOffset>-76835</wp:posOffset>
                </wp:positionH>
                <wp:positionV relativeFrom="paragraph">
                  <wp:posOffset>81280</wp:posOffset>
                </wp:positionV>
                <wp:extent cx="2600325" cy="404813"/>
                <wp:effectExtent l="0" t="0" r="9525" b="0"/>
                <wp:wrapNone/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0325" cy="40481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C6BD90" w14:textId="46A2A9FC" w:rsidR="00092554" w:rsidRPr="0071583C" w:rsidRDefault="00A23382" w:rsidP="00092554">
                            <w:pP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Mit ihren langen «</w:t>
                            </w:r>
                            <w:r w:rsidRPr="00A23382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Federn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>»</w:t>
                            </w:r>
                            <w:r w:rsidRPr="00A23382">
                              <w:rPr>
                                <w:rFonts w:asciiTheme="majorHAnsi" w:hAnsiTheme="majorHAnsi"/>
                                <w:i/>
                                <w:sz w:val="20"/>
                              </w:rPr>
                              <w:t xml:space="preserve"> lassen sich die Federgrassamen vom Wind verbreiten.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6.05pt;margin-top:6.4pt;width:204.75pt;height:31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" stroked="f">
                <v:textbox>
                  <w:txbxContent>
                    <w:p w14:paraId="36C6BD90" w14:textId="46A2A9FC" w:rsidR="00092554" w:rsidRPr="0071583C" w:rsidRDefault="00A23382" w:rsidP="00092554">
                      <w:pPr>
                        <w:rPr>
                          <w:rFonts w:asciiTheme="majorHAnsi" w:hAnsiTheme="majorHAnsi"/>
                          <w:i/>
                          <w:sz w:val="20"/>
                        </w:rPr>
                      </w:pP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Mit ihren langen «</w:t>
                      </w:r>
                      <w:r w:rsidRPr="00A23382">
                        <w:rPr>
                          <w:rFonts w:asciiTheme="majorHAnsi" w:hAnsiTheme="majorHAnsi"/>
                          <w:i/>
                          <w:sz w:val="20"/>
                        </w:rPr>
                        <w:t>Federn</w:t>
                      </w:r>
                      <w:r>
                        <w:rPr>
                          <w:rFonts w:asciiTheme="majorHAnsi" w:hAnsiTheme="majorHAnsi"/>
                          <w:i/>
                          <w:sz w:val="20"/>
                        </w:rPr>
                        <w:t>»</w:t>
                      </w:r>
                      <w:r w:rsidRPr="00A23382">
                        <w:rPr>
                          <w:rFonts w:asciiTheme="majorHAnsi" w:hAnsiTheme="majorHAnsi"/>
                          <w:i/>
                          <w:sz w:val="20"/>
                        </w:rPr>
                        <w:t xml:space="preserve"> lassen sich die Federgrassamen vom Wind verbreiten.</w:t>
                      </w:r>
                    </w:p>
                  </w:txbxContent>
                </v:textbox>
              </v:shape>
            </w:pict>
          </mc:Fallback>
        </mc:AlternateContent>
      </w:r>
    </w:p>
    <w:p w14:paraId="5FBBD022" w14:textId="08E6889F" w:rsidR="00092554" w:rsidRDefault="00092554">
      <w:pPr>
        <w:rPr>
          <w:rFonts w:asciiTheme="majorHAnsi" w:hAnsiTheme="majorHAnsi"/>
          <w:b/>
          <w:sz w:val="22"/>
        </w:rPr>
      </w:pPr>
    </w:p>
    <w:p w14:paraId="67C7626A" w14:textId="294F8638" w:rsidR="004A0BF6" w:rsidRPr="00183D8B" w:rsidRDefault="004169B6">
      <w:pPr>
        <w:rPr>
          <w:rFonts w:asciiTheme="majorHAnsi" w:hAnsiTheme="majorHAnsi"/>
          <w:b/>
          <w:sz w:val="22"/>
        </w:rPr>
      </w:pPr>
      <w:r w:rsidRPr="00183D8B">
        <w:rPr>
          <w:rFonts w:asciiTheme="majorHAnsi" w:hAnsiTheme="majorHAnsi"/>
          <w:b/>
          <w:sz w:val="22"/>
        </w:rPr>
        <w:lastRenderedPageBreak/>
        <w:t xml:space="preserve">Der Alpengarten Schynige Platte ist ein wissenschaftlich geführter </w:t>
      </w:r>
      <w:r w:rsidR="000E3DB3">
        <w:rPr>
          <w:rFonts w:asciiTheme="majorHAnsi" w:hAnsiTheme="majorHAnsi"/>
          <w:b/>
          <w:sz w:val="22"/>
        </w:rPr>
        <w:t>b</w:t>
      </w:r>
      <w:bookmarkStart w:id="0" w:name="_GoBack"/>
      <w:bookmarkEnd w:id="0"/>
      <w:r w:rsidRPr="00183D8B">
        <w:rPr>
          <w:rFonts w:asciiTheme="majorHAnsi" w:hAnsiTheme="majorHAnsi"/>
          <w:b/>
          <w:sz w:val="22"/>
        </w:rPr>
        <w:t>otanischer Garten. Er beherbergt rund 800 Pflanzenarten aus den Schweizer Bergen und zeigt sie so weit möglich in ihren natürlichen Pflanzengesellschaften.</w:t>
      </w:r>
    </w:p>
    <w:p w14:paraId="335CBE71" w14:textId="77777777" w:rsidR="0009502E" w:rsidRPr="0009502E" w:rsidRDefault="0009502E">
      <w:pPr>
        <w:rPr>
          <w:rFonts w:asciiTheme="majorHAnsi" w:hAnsiTheme="majorHAnsi"/>
          <w:sz w:val="22"/>
        </w:rPr>
      </w:pPr>
    </w:p>
    <w:p w14:paraId="7136E62B" w14:textId="77777777" w:rsidR="0009502E" w:rsidRPr="0009502E" w:rsidRDefault="0009502E" w:rsidP="0009502E">
      <w:pPr>
        <w:rPr>
          <w:rFonts w:asciiTheme="majorHAnsi" w:hAnsiTheme="majorHAnsi"/>
          <w:sz w:val="22"/>
        </w:rPr>
      </w:pPr>
      <w:r w:rsidRPr="0009502E">
        <w:rPr>
          <w:rFonts w:asciiTheme="majorHAnsi" w:hAnsiTheme="majorHAnsi"/>
          <w:sz w:val="22"/>
        </w:rPr>
        <w:t>Betriebszeit: 1. Juli bis 22. Oktober 2023, täglich 8.00 bis 18.00 Uhr</w:t>
      </w:r>
    </w:p>
    <w:p w14:paraId="6229006C" w14:textId="77777777" w:rsidR="0009502E" w:rsidRPr="0009502E" w:rsidRDefault="0009502E" w:rsidP="0009502E">
      <w:pPr>
        <w:rPr>
          <w:rFonts w:asciiTheme="majorHAnsi" w:hAnsiTheme="majorHAnsi"/>
          <w:sz w:val="22"/>
        </w:rPr>
      </w:pPr>
    </w:p>
    <w:p w14:paraId="5A02125D" w14:textId="77777777" w:rsidR="0009502E" w:rsidRPr="0009502E" w:rsidRDefault="0009502E" w:rsidP="0009502E">
      <w:pPr>
        <w:rPr>
          <w:rFonts w:asciiTheme="majorHAnsi" w:hAnsiTheme="majorHAnsi"/>
          <w:sz w:val="22"/>
        </w:rPr>
      </w:pPr>
      <w:r w:rsidRPr="0009502E">
        <w:rPr>
          <w:rFonts w:asciiTheme="majorHAnsi" w:hAnsiTheme="majorHAnsi"/>
          <w:sz w:val="22"/>
        </w:rPr>
        <w:t>Öffentliche Führung jeden Sonntag, 13.45 bis 14.45 Uhr</w:t>
      </w:r>
    </w:p>
    <w:p w14:paraId="1C875F8A" w14:textId="77777777" w:rsidR="0009502E" w:rsidRPr="0009502E" w:rsidRDefault="0009502E" w:rsidP="0009502E">
      <w:pPr>
        <w:rPr>
          <w:rFonts w:asciiTheme="majorHAnsi" w:hAnsiTheme="majorHAnsi"/>
          <w:sz w:val="22"/>
        </w:rPr>
      </w:pPr>
      <w:r w:rsidRPr="0009502E">
        <w:rPr>
          <w:rFonts w:asciiTheme="majorHAnsi" w:hAnsiTheme="majorHAnsi"/>
          <w:sz w:val="22"/>
        </w:rPr>
        <w:t>«Entdeckungsreise durch den Alpengarten»</w:t>
      </w:r>
    </w:p>
    <w:p w14:paraId="1068FE3D" w14:textId="77777777" w:rsidR="0009502E" w:rsidRPr="0009502E" w:rsidRDefault="0009502E" w:rsidP="0009502E">
      <w:pPr>
        <w:rPr>
          <w:rFonts w:asciiTheme="majorHAnsi" w:hAnsiTheme="majorHAnsi"/>
          <w:sz w:val="22"/>
        </w:rPr>
      </w:pPr>
      <w:r w:rsidRPr="0009502E">
        <w:rPr>
          <w:rFonts w:asciiTheme="majorHAnsi" w:hAnsiTheme="majorHAnsi"/>
          <w:sz w:val="22"/>
        </w:rPr>
        <w:t>Die Teilnahme ist gratis</w:t>
      </w:r>
    </w:p>
    <w:p w14:paraId="26EE1A1E" w14:textId="77777777" w:rsidR="0009502E" w:rsidRPr="0009502E" w:rsidRDefault="0009502E" w:rsidP="0009502E">
      <w:pPr>
        <w:rPr>
          <w:rFonts w:asciiTheme="majorHAnsi" w:hAnsiTheme="majorHAnsi"/>
          <w:sz w:val="22"/>
        </w:rPr>
      </w:pPr>
    </w:p>
    <w:p w14:paraId="3F5AB7FE" w14:textId="77777777" w:rsidR="0009502E" w:rsidRPr="0009502E" w:rsidRDefault="0009502E" w:rsidP="0009502E">
      <w:pPr>
        <w:rPr>
          <w:rFonts w:asciiTheme="majorHAnsi" w:hAnsiTheme="majorHAnsi"/>
          <w:b/>
          <w:sz w:val="22"/>
        </w:rPr>
      </w:pPr>
      <w:r w:rsidRPr="0009502E">
        <w:rPr>
          <w:rFonts w:asciiTheme="majorHAnsi" w:hAnsiTheme="majorHAnsi"/>
          <w:b/>
          <w:sz w:val="22"/>
        </w:rPr>
        <w:t>BOTANISCHER ALPENGARTEN  SCHYNIGE PLATTE</w:t>
      </w:r>
    </w:p>
    <w:p w14:paraId="16516E42" w14:textId="77777777" w:rsidR="0009502E" w:rsidRPr="0009502E" w:rsidRDefault="0009502E" w:rsidP="0009502E">
      <w:pPr>
        <w:rPr>
          <w:rFonts w:asciiTheme="majorHAnsi" w:hAnsiTheme="majorHAnsi"/>
          <w:b/>
          <w:sz w:val="22"/>
        </w:rPr>
      </w:pPr>
      <w:r w:rsidRPr="0009502E">
        <w:rPr>
          <w:rFonts w:asciiTheme="majorHAnsi" w:hAnsiTheme="majorHAnsi"/>
          <w:b/>
          <w:sz w:val="22"/>
        </w:rPr>
        <w:t>Kompetenzzentrum für die Schweizer Alpenflora</w:t>
      </w:r>
    </w:p>
    <w:p w14:paraId="0802D6D6" w14:textId="4CFF8B6E" w:rsidR="0009502E" w:rsidRPr="0009502E" w:rsidRDefault="0009502E" w:rsidP="0009502E">
      <w:pPr>
        <w:rPr>
          <w:rFonts w:asciiTheme="majorHAnsi" w:hAnsiTheme="majorHAnsi"/>
          <w:sz w:val="22"/>
        </w:rPr>
      </w:pPr>
      <w:r w:rsidRPr="0009502E">
        <w:rPr>
          <w:rFonts w:asciiTheme="majorHAnsi" w:hAnsiTheme="majorHAnsi"/>
          <w:sz w:val="22"/>
        </w:rPr>
        <w:t>Telefon 033 828 73 76, info@alpengarten.ch, www.alpengarten.ch</w:t>
      </w:r>
    </w:p>
    <w:sectPr w:rsidR="0009502E" w:rsidRPr="0009502E" w:rsidSect="00A23382">
      <w:pgSz w:w="11900" w:h="16840"/>
      <w:pgMar w:top="851" w:right="1127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DB"/>
    <w:rsid w:val="00092554"/>
    <w:rsid w:val="0009502E"/>
    <w:rsid w:val="000E3DB3"/>
    <w:rsid w:val="0011524D"/>
    <w:rsid w:val="00137EDB"/>
    <w:rsid w:val="00183D8B"/>
    <w:rsid w:val="00217AA9"/>
    <w:rsid w:val="002755CD"/>
    <w:rsid w:val="00290E00"/>
    <w:rsid w:val="00324026"/>
    <w:rsid w:val="0033339E"/>
    <w:rsid w:val="003A269D"/>
    <w:rsid w:val="003C597E"/>
    <w:rsid w:val="004169B6"/>
    <w:rsid w:val="004A0BF6"/>
    <w:rsid w:val="00526510"/>
    <w:rsid w:val="00563D59"/>
    <w:rsid w:val="00614A58"/>
    <w:rsid w:val="007C16F2"/>
    <w:rsid w:val="00823A6C"/>
    <w:rsid w:val="0084472E"/>
    <w:rsid w:val="008D7CC8"/>
    <w:rsid w:val="00A12B99"/>
    <w:rsid w:val="00A23382"/>
    <w:rsid w:val="00A561B4"/>
    <w:rsid w:val="00AD63F5"/>
    <w:rsid w:val="00C57B0C"/>
    <w:rsid w:val="00D9226B"/>
    <w:rsid w:val="00E62C0B"/>
    <w:rsid w:val="00EA1904"/>
    <w:rsid w:val="00F22B96"/>
    <w:rsid w:val="00F66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4AE0AF9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D8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D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300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Sibylle Hunziker</dc:creator>
  <cp:lastModifiedBy>Hans</cp:lastModifiedBy>
  <cp:revision>2</cp:revision>
  <cp:lastPrinted>2023-07-28T13:07:00Z</cp:lastPrinted>
  <dcterms:created xsi:type="dcterms:W3CDTF">2023-07-28T13:08:00Z</dcterms:created>
  <dcterms:modified xsi:type="dcterms:W3CDTF">2023-07-28T13:08:00Z</dcterms:modified>
</cp:coreProperties>
</file>